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4CCA" w14:textId="20433AF6" w:rsidR="000C3C66" w:rsidRDefault="000C3C66" w:rsidP="00C10363">
      <w:pPr>
        <w:pStyle w:val="Ttul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C10363">
        <w:rPr>
          <w:rFonts w:asciiTheme="minorHAnsi" w:eastAsia="Calibri" w:hAnsiTheme="minorHAnsi" w:cstheme="minorHAnsi"/>
          <w:b/>
          <w:bCs/>
          <w:sz w:val="24"/>
          <w:szCs w:val="24"/>
        </w:rPr>
        <w:t>Obrigações do beneficiário</w:t>
      </w:r>
      <w:r w:rsidRPr="00C10363">
        <w:rPr>
          <w:rStyle w:val="Refdenotaderodap"/>
          <w:rFonts w:asciiTheme="minorHAnsi" w:eastAsia="Calibri" w:hAnsiTheme="minorHAnsi" w:cstheme="minorHAnsi"/>
          <w:b/>
          <w:bCs/>
          <w:sz w:val="24"/>
          <w:szCs w:val="24"/>
        </w:rPr>
        <w:footnoteReference w:id="1"/>
      </w:r>
    </w:p>
    <w:p w14:paraId="592DDAA6" w14:textId="77777777" w:rsidR="00D6296E" w:rsidRDefault="00D6296E" w:rsidP="00D6296E">
      <w:pPr>
        <w:spacing w:after="120"/>
        <w:jc w:val="both"/>
      </w:pPr>
      <w:r>
        <w:t xml:space="preserve">1 — Os veículos elétricos e pontos de carregamento objeto de comparticipação devem manter- -se na posse do beneficiário por um período não inferior a quatro anos, devendo, para esse efeito, o beneficiário apresentar ao organismo gestor uma declaração de compromisso de honra do conhecimento e cumprimento das suas obrigações. </w:t>
      </w:r>
    </w:p>
    <w:p w14:paraId="17A569FC" w14:textId="77777777" w:rsidR="00D6296E" w:rsidRDefault="00D6296E" w:rsidP="00D6296E">
      <w:pPr>
        <w:spacing w:after="120"/>
        <w:jc w:val="both"/>
      </w:pPr>
      <w:r>
        <w:t xml:space="preserve">2 — Os beneficiários devem ainda comunicar ao organismo gestor qualquer alteração ou ocorrência que ponha em causa os pressupostos relativos à atribuição do incentivo. </w:t>
      </w:r>
    </w:p>
    <w:p w14:paraId="02DB680D" w14:textId="77777777" w:rsidR="00D6296E" w:rsidRDefault="00D6296E" w:rsidP="00D6296E">
      <w:pPr>
        <w:spacing w:after="120"/>
        <w:jc w:val="both"/>
      </w:pPr>
      <w:r>
        <w:t xml:space="preserve">3 — Aos beneficiários fica vedada a possibilidade de exportarem os veículos que tenham sido objeto de comparticipação, por um período não inferior a quatro anos, em virtude de o principal objetivo do programa ser a introdução no mercado da Região Autónoma dos Açores de veículos ambientalmente mais favoráveis, de forma a contribuir para a melhoria da qualidade do ar, para a redução do ruído e para a descarbonização. </w:t>
      </w:r>
    </w:p>
    <w:p w14:paraId="6D795350" w14:textId="77777777" w:rsidR="00D6296E" w:rsidRDefault="00D6296E" w:rsidP="00D6296E">
      <w:pPr>
        <w:spacing w:after="120"/>
        <w:jc w:val="both"/>
      </w:pPr>
      <w:r>
        <w:t xml:space="preserve">4 — O beneficiário deve manter devidamente organizados, durante quatro anos, todos os originais dos documentos submetidos em sede de candidatura, nos termos do artigo 7.º </w:t>
      </w:r>
    </w:p>
    <w:p w14:paraId="195C77D2" w14:textId="77777777" w:rsidR="00D6296E" w:rsidRDefault="00D6296E" w:rsidP="00D6296E">
      <w:pPr>
        <w:spacing w:after="120"/>
        <w:jc w:val="both"/>
      </w:pPr>
      <w:r>
        <w:t xml:space="preserve">5 — No caso do incumprimento de qualquer uma das obrigações constantes dos números anteriores, o organismo gestor pode solicitar a devolução da totalidade do valor do incentivo atribuído. </w:t>
      </w:r>
    </w:p>
    <w:p w14:paraId="1BB9D9CD" w14:textId="627E10EE" w:rsidR="000C3C66" w:rsidRDefault="00D6296E" w:rsidP="00D6296E">
      <w:pPr>
        <w:spacing w:after="120"/>
        <w:jc w:val="both"/>
        <w:rPr>
          <w:sz w:val="20"/>
          <w:szCs w:val="20"/>
          <w:u w:val="single"/>
        </w:rPr>
      </w:pPr>
      <w:r>
        <w:t>6 — Os beneficiários devem adotar comportamentos que respeitem os princípios da transparência, da concorrência e da boa gestão dos dinheiros públicos, de modo a prevenir situações suscetíveis de configurar conflito de interesses, designadamente nas relações estabelecidas entre os beneficiários e os seus fornecedores ou prestadores de serviços.</w:t>
      </w:r>
    </w:p>
    <w:p w14:paraId="7E3B0732" w14:textId="77777777" w:rsidR="00D6296E" w:rsidRDefault="00D6296E" w:rsidP="00D6296E">
      <w:pPr>
        <w:jc w:val="both"/>
        <w:rPr>
          <w:b/>
          <w:bCs/>
          <w:sz w:val="20"/>
          <w:szCs w:val="20"/>
        </w:rPr>
      </w:pPr>
    </w:p>
    <w:p w14:paraId="79717E29" w14:textId="398FFC68" w:rsidR="00D6296E" w:rsidRDefault="00D6296E" w:rsidP="00D6296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PESSOA</w:t>
      </w:r>
      <w:r>
        <w:rPr>
          <w:b/>
          <w:bCs/>
          <w:sz w:val="20"/>
          <w:szCs w:val="20"/>
        </w:rPr>
        <w:t xml:space="preserve"> SINGULAR:</w:t>
      </w:r>
    </w:p>
    <w:p w14:paraId="6F638918" w14:textId="3DDA7B7B" w:rsidR="00427200" w:rsidRDefault="007872FD" w:rsidP="007872FD">
      <w:pPr>
        <w:jc w:val="both"/>
      </w:pPr>
      <w:r>
        <w:t xml:space="preserve">Eu, (nome do candidato) </w:t>
      </w:r>
      <w:r w:rsidR="000C3C66">
        <w:t>___</w:t>
      </w:r>
      <w:r>
        <w:t xml:space="preserve">______________________________________________, NIF ____________ declaro sob compromisso de honra que conheço as minhas obrigações, </w:t>
      </w:r>
      <w:r w:rsidR="000C3C66">
        <w:t>supra</w:t>
      </w:r>
      <w:r w:rsidR="00095B32">
        <w:t>r</w:t>
      </w:r>
      <w:r>
        <w:t xml:space="preserve">referidas, caso venha a ser beneficiário </w:t>
      </w:r>
      <w:r w:rsidR="000C3C66">
        <w:t>da atribuição de incentivos financeiros para a introdução no consumo de veículos elétricos e aquisição de pontos de carregamento</w:t>
      </w:r>
      <w:r>
        <w:t>, ao abrigo do Decreto Regulamentar Regional n.º</w:t>
      </w:r>
      <w:r w:rsidR="00C10363">
        <w:t xml:space="preserve"> </w:t>
      </w:r>
      <w:r w:rsidR="00D6296E">
        <w:t>35</w:t>
      </w:r>
      <w:r>
        <w:t>/202</w:t>
      </w:r>
      <w:r w:rsidR="00D6296E">
        <w:t>3</w:t>
      </w:r>
      <w:r w:rsidR="00C10363">
        <w:t>/A</w:t>
      </w:r>
      <w:r>
        <w:t xml:space="preserve">, de </w:t>
      </w:r>
      <w:r w:rsidR="00C10363">
        <w:t>2</w:t>
      </w:r>
      <w:r w:rsidR="00D6296E">
        <w:t>7</w:t>
      </w:r>
      <w:r w:rsidR="00C10363">
        <w:t xml:space="preserve"> </w:t>
      </w:r>
      <w:r>
        <w:t xml:space="preserve">de </w:t>
      </w:r>
      <w:r w:rsidR="00D6296E">
        <w:t>novembro de 2023.</w:t>
      </w:r>
    </w:p>
    <w:p w14:paraId="0D7835A8" w14:textId="57AF2FF8" w:rsidR="007872FD" w:rsidRDefault="007872FD" w:rsidP="007872FD">
      <w:pPr>
        <w:jc w:val="both"/>
      </w:pPr>
    </w:p>
    <w:p w14:paraId="79E52F10" w14:textId="0C2AD0CB" w:rsidR="007872FD" w:rsidRDefault="00844054" w:rsidP="008C5648">
      <w:pPr>
        <w:jc w:val="center"/>
      </w:pPr>
      <w:r>
        <w:t xml:space="preserve">___/___/______,  </w:t>
      </w:r>
      <w:r w:rsidR="007872FD">
        <w:t>_________________________________________________</w:t>
      </w:r>
    </w:p>
    <w:p w14:paraId="4F054060" w14:textId="2446512B" w:rsidR="00D6296E" w:rsidRDefault="00D6296E" w:rsidP="008C5648">
      <w:pPr>
        <w:jc w:val="center"/>
        <w:rPr>
          <w:sz w:val="20"/>
          <w:szCs w:val="20"/>
        </w:rPr>
      </w:pPr>
      <w:r w:rsidRPr="00D6296E">
        <w:rPr>
          <w:sz w:val="20"/>
          <w:szCs w:val="20"/>
        </w:rPr>
        <w:t>(Data e Assinatura do candidato)</w:t>
      </w:r>
    </w:p>
    <w:p w14:paraId="7C0F5037" w14:textId="77777777" w:rsidR="00D6296E" w:rsidRDefault="00D6296E" w:rsidP="00D6296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PESSOAS COLETIVAS:</w:t>
      </w:r>
    </w:p>
    <w:p w14:paraId="72855A65" w14:textId="77777777" w:rsidR="00D6296E" w:rsidRDefault="00D6296E" w:rsidP="00D6296E">
      <w:pPr>
        <w:jc w:val="both"/>
      </w:pPr>
      <w:r>
        <w:t>A Empresa _____________________________________________, NIPC _____________ declara, sob compromisso de honra que conhece as suas obrigações, suprarreferidas, caso venha a ser beneficiária da atribuição de incentivos financeiros para a introdução no consumo de veículos elétricos e aquisição de pontos de carregamento, ao abrigo do Decreto Regulamentar Regional n.º 4/2021/A, de 26 de abril de 2021.</w:t>
      </w:r>
    </w:p>
    <w:p w14:paraId="2223CEC6" w14:textId="77777777" w:rsidR="00D6296E" w:rsidRDefault="00D6296E" w:rsidP="00D6296E">
      <w:pPr>
        <w:jc w:val="center"/>
      </w:pPr>
    </w:p>
    <w:p w14:paraId="52C03F39" w14:textId="77777777" w:rsidR="00D6296E" w:rsidRDefault="00D6296E" w:rsidP="00D6296E">
      <w:pPr>
        <w:jc w:val="center"/>
      </w:pPr>
      <w:r>
        <w:t>___/___/______,__________________________________________________________</w:t>
      </w:r>
    </w:p>
    <w:p w14:paraId="03CCD329" w14:textId="4957DC02" w:rsidR="00D6296E" w:rsidRPr="00D6296E" w:rsidRDefault="00D6296E" w:rsidP="008C5648">
      <w:pPr>
        <w:jc w:val="center"/>
        <w:rPr>
          <w:sz w:val="20"/>
          <w:szCs w:val="20"/>
        </w:rPr>
      </w:pPr>
      <w:r>
        <w:rPr>
          <w:sz w:val="20"/>
          <w:szCs w:val="20"/>
        </w:rPr>
        <w:t>(Data e Assinaturas dos representantes da sociedade com poderes para obrigar)</w:t>
      </w:r>
    </w:p>
    <w:sectPr w:rsidR="00D6296E" w:rsidRPr="00D6296E" w:rsidSect="0042720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5670" w14:textId="77777777" w:rsidR="00427200" w:rsidRDefault="00427200" w:rsidP="000C3C66">
      <w:pPr>
        <w:spacing w:after="0" w:line="240" w:lineRule="auto"/>
      </w:pPr>
      <w:r>
        <w:separator/>
      </w:r>
    </w:p>
  </w:endnote>
  <w:endnote w:type="continuationSeparator" w:id="0">
    <w:p w14:paraId="7A59CC02" w14:textId="77777777" w:rsidR="00427200" w:rsidRDefault="00427200" w:rsidP="000C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A4EB7" w14:textId="77777777" w:rsidR="00427200" w:rsidRDefault="00427200" w:rsidP="000C3C66">
      <w:pPr>
        <w:spacing w:after="0" w:line="240" w:lineRule="auto"/>
      </w:pPr>
      <w:r>
        <w:separator/>
      </w:r>
    </w:p>
  </w:footnote>
  <w:footnote w:type="continuationSeparator" w:id="0">
    <w:p w14:paraId="447CF1E1" w14:textId="77777777" w:rsidR="00427200" w:rsidRDefault="00427200" w:rsidP="000C3C66">
      <w:pPr>
        <w:spacing w:after="0" w:line="240" w:lineRule="auto"/>
      </w:pPr>
      <w:r>
        <w:continuationSeparator/>
      </w:r>
    </w:p>
  </w:footnote>
  <w:footnote w:id="1">
    <w:p w14:paraId="6B096861" w14:textId="3FC37B24" w:rsidR="000C3C66" w:rsidRPr="000C3C66" w:rsidRDefault="000C3C66" w:rsidP="000C3C66">
      <w:pPr>
        <w:pStyle w:val="Textodenotaderodap"/>
        <w:rPr>
          <w:sz w:val="18"/>
          <w:szCs w:val="18"/>
        </w:rPr>
      </w:pPr>
      <w:r w:rsidRPr="000C3C66">
        <w:rPr>
          <w:rStyle w:val="Refdenotaderodap"/>
          <w:sz w:val="18"/>
          <w:szCs w:val="18"/>
        </w:rPr>
        <w:footnoteRef/>
      </w:r>
      <w:r w:rsidRPr="000C3C66">
        <w:rPr>
          <w:sz w:val="18"/>
          <w:szCs w:val="18"/>
        </w:rPr>
        <w:t xml:space="preserve"> De acordo com o Artigo 17.º do Decreto Regulamentar Regional n.º </w:t>
      </w:r>
      <w:r w:rsidR="00D6296E">
        <w:rPr>
          <w:sz w:val="18"/>
          <w:szCs w:val="18"/>
        </w:rPr>
        <w:t>35</w:t>
      </w:r>
      <w:r w:rsidRPr="000C3C66">
        <w:rPr>
          <w:sz w:val="18"/>
          <w:szCs w:val="18"/>
        </w:rPr>
        <w:t>/202</w:t>
      </w:r>
      <w:r w:rsidR="00D6296E">
        <w:rPr>
          <w:sz w:val="18"/>
          <w:szCs w:val="18"/>
        </w:rPr>
        <w:t>3</w:t>
      </w:r>
      <w:r w:rsidRPr="000C3C66">
        <w:rPr>
          <w:sz w:val="18"/>
          <w:szCs w:val="18"/>
        </w:rPr>
        <w:t xml:space="preserve">, de </w:t>
      </w:r>
      <w:r w:rsidR="00C10363">
        <w:rPr>
          <w:sz w:val="18"/>
          <w:szCs w:val="18"/>
        </w:rPr>
        <w:t>2</w:t>
      </w:r>
      <w:r w:rsidR="00D6296E">
        <w:rPr>
          <w:sz w:val="18"/>
          <w:szCs w:val="18"/>
        </w:rPr>
        <w:t>7</w:t>
      </w:r>
      <w:r w:rsidRPr="000C3C66">
        <w:rPr>
          <w:sz w:val="18"/>
          <w:szCs w:val="18"/>
        </w:rPr>
        <w:t xml:space="preserve"> de </w:t>
      </w:r>
      <w:r w:rsidR="00D6296E">
        <w:rPr>
          <w:sz w:val="18"/>
          <w:szCs w:val="18"/>
        </w:rPr>
        <w:t>novembro de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7AC4" w14:textId="0C03BB35" w:rsidR="000C3C66" w:rsidRPr="000C3C66" w:rsidRDefault="000C3C66" w:rsidP="000C3C66">
    <w:pPr>
      <w:pStyle w:val="Cabealho"/>
      <w:jc w:val="center"/>
      <w:rPr>
        <w:b/>
        <w:bCs/>
      </w:rPr>
    </w:pPr>
    <w:r w:rsidRPr="000C3C66">
      <w:rPr>
        <w:b/>
        <w:bCs/>
      </w:rPr>
      <w:t>DECLARAÇÃO SOB COMPROMISSO DE HONRA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D6431"/>
    <w:multiLevelType w:val="multilevel"/>
    <w:tmpl w:val="35240206"/>
    <w:lvl w:ilvl="0">
      <w:start w:val="1"/>
      <w:numFmt w:val="decimal"/>
      <w:lvlText w:val="%1 - 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17396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FD"/>
    <w:rsid w:val="000607FC"/>
    <w:rsid w:val="00095B32"/>
    <w:rsid w:val="000C3C66"/>
    <w:rsid w:val="000D71E9"/>
    <w:rsid w:val="002C71AE"/>
    <w:rsid w:val="00385FC4"/>
    <w:rsid w:val="00427200"/>
    <w:rsid w:val="004F48DA"/>
    <w:rsid w:val="00540DA6"/>
    <w:rsid w:val="00702CA8"/>
    <w:rsid w:val="007872FD"/>
    <w:rsid w:val="00844054"/>
    <w:rsid w:val="008C5648"/>
    <w:rsid w:val="00A463F4"/>
    <w:rsid w:val="00AA6968"/>
    <w:rsid w:val="00C10363"/>
    <w:rsid w:val="00D6296E"/>
    <w:rsid w:val="00E12394"/>
    <w:rsid w:val="00F7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690CC"/>
  <w15:chartTrackingRefBased/>
  <w15:docId w15:val="{72CE1943-334F-4AEA-BDA4-76EC8C86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6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3C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0C3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3C66"/>
  </w:style>
  <w:style w:type="paragraph" w:styleId="Rodap">
    <w:name w:val="footer"/>
    <w:basedOn w:val="Normal"/>
    <w:link w:val="RodapCarter"/>
    <w:uiPriority w:val="99"/>
    <w:unhideWhenUsed/>
    <w:rsid w:val="000C3C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3C66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C3C6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C3C6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C3C66"/>
    <w:rPr>
      <w:vertAlign w:val="superscript"/>
    </w:rPr>
  </w:style>
  <w:style w:type="paragraph" w:styleId="Ttulo">
    <w:name w:val="Title"/>
    <w:basedOn w:val="Normal"/>
    <w:next w:val="Normal"/>
    <w:link w:val="TtuloCarter"/>
    <w:uiPriority w:val="10"/>
    <w:qFormat/>
    <w:rsid w:val="00C103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103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F44C0-DF16-478A-9C70-300A570F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MR. Cabral</dc:creator>
  <cp:keywords/>
  <dc:description/>
  <cp:lastModifiedBy>Letícia MR. Cabral</cp:lastModifiedBy>
  <cp:revision>2</cp:revision>
  <dcterms:created xsi:type="dcterms:W3CDTF">2024-03-19T11:53:00Z</dcterms:created>
  <dcterms:modified xsi:type="dcterms:W3CDTF">2024-03-19T11:53:00Z</dcterms:modified>
</cp:coreProperties>
</file>